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837333">
        <w:rPr>
          <w:rFonts w:ascii="Arial" w:hAnsi="Arial" w:cs="Arial"/>
          <w:sz w:val="21"/>
          <w:szCs w:val="21"/>
        </w:rPr>
        <w:t>2</w:t>
      </w:r>
      <w:r w:rsidR="001A2124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/1</w:t>
      </w:r>
      <w:r w:rsidR="0004157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837333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r w:rsidR="00E338C4">
        <w:rPr>
          <w:rFonts w:ascii="Arial" w:hAnsi="Arial" w:cs="Arial"/>
          <w:b/>
          <w:sz w:val="21"/>
          <w:szCs w:val="21"/>
          <w:u w:val="single"/>
        </w:rPr>
        <w:t>„</w:t>
      </w:r>
      <w:r w:rsidR="001A2124">
        <w:rPr>
          <w:rFonts w:ascii="Arial" w:hAnsi="Arial" w:cs="Arial"/>
          <w:b/>
          <w:sz w:val="21"/>
          <w:szCs w:val="21"/>
          <w:u w:val="single"/>
        </w:rPr>
        <w:t>Wyroby medyczne jednorazowego użytku</w:t>
      </w:r>
      <w:r w:rsidR="00E338C4">
        <w:rPr>
          <w:rFonts w:ascii="Arial" w:hAnsi="Arial" w:cs="Arial"/>
          <w:b/>
          <w:sz w:val="21"/>
          <w:szCs w:val="21"/>
          <w:u w:val="single"/>
        </w:rPr>
        <w:t>”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41577"/>
    <w:rsid w:val="00063609"/>
    <w:rsid w:val="000E409C"/>
    <w:rsid w:val="001A2124"/>
    <w:rsid w:val="002F6780"/>
    <w:rsid w:val="004A12FF"/>
    <w:rsid w:val="004F2AD0"/>
    <w:rsid w:val="00503F3D"/>
    <w:rsid w:val="005D7DEF"/>
    <w:rsid w:val="007379D3"/>
    <w:rsid w:val="00837333"/>
    <w:rsid w:val="00892C33"/>
    <w:rsid w:val="00895EF2"/>
    <w:rsid w:val="00A82829"/>
    <w:rsid w:val="00B023A0"/>
    <w:rsid w:val="00B524AD"/>
    <w:rsid w:val="00BB2F6C"/>
    <w:rsid w:val="00D20F7E"/>
    <w:rsid w:val="00E338C4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CE18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7B45C-1A99-46DE-9FD4-178FBAEA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31</cp:revision>
  <cp:lastPrinted>2017-05-10T10:01:00Z</cp:lastPrinted>
  <dcterms:created xsi:type="dcterms:W3CDTF">2016-09-14T09:06:00Z</dcterms:created>
  <dcterms:modified xsi:type="dcterms:W3CDTF">2017-05-10T10:01:00Z</dcterms:modified>
</cp:coreProperties>
</file>